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B53F" w14:textId="5D38F5CC" w:rsidR="005733A3" w:rsidRPr="005E506A" w:rsidRDefault="005733A3" w:rsidP="001344DE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</w:t>
      </w:r>
      <w:r w:rsidR="008F69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Pr="005E50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informacyjn</w:t>
      </w:r>
      <w:r w:rsidR="008F69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Pr="005E50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Stołecznego Centrum Edukacji Kulturalnej w Warszawie</w:t>
      </w:r>
    </w:p>
    <w:p w14:paraId="32090608" w14:textId="32F62EC1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1F393A13" w14:textId="0BBD8498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1. 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będzie Stołeczne Centrum Edukacji Kulturalnej, ul. Jezuicka 4, </w:t>
      </w:r>
      <w:r w:rsidR="005E506A">
        <w:rPr>
          <w:rFonts w:ascii="Arial" w:eastAsia="Times New Roman" w:hAnsi="Arial" w:cs="Arial"/>
          <w:sz w:val="24"/>
          <w:szCs w:val="24"/>
          <w:lang w:eastAsia="pl-PL"/>
        </w:rPr>
        <w:t xml:space="preserve">00-281 Warszawa 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>(dalej SCEK), reprezentowan</w:t>
      </w:r>
      <w:r w:rsidR="00C022A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 xml:space="preserve"> przez Dyrektora.</w:t>
      </w:r>
    </w:p>
    <w:p w14:paraId="7175A438" w14:textId="59704387" w:rsidR="005733A3" w:rsidRPr="005733A3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b/>
          <w:bCs/>
          <w:color w:val="5C5C5C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2. 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 xml:space="preserve">Jeśli ma Pani/Pan pytania dotyczące sposobu i zakresu przetwarzania Pani/Pana danych osobowych w zakresie działania SCEK, a także przysługujących Pani/Panu uprawnień, może się Pani/Pan skontaktować się z wyznaczonym Inspektorem Ochrony Danych Osobowych, Panią Dorotą </w:t>
      </w:r>
      <w:proofErr w:type="spellStart"/>
      <w:r w:rsidRPr="005E506A">
        <w:rPr>
          <w:rFonts w:ascii="Arial" w:eastAsia="Times New Roman" w:hAnsi="Arial" w:cs="Arial"/>
          <w:sz w:val="24"/>
          <w:szCs w:val="24"/>
          <w:lang w:eastAsia="pl-PL"/>
        </w:rPr>
        <w:t>Ratusz</w:t>
      </w:r>
      <w:r w:rsidR="003B79C8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>iak</w:t>
      </w:r>
      <w:proofErr w:type="spellEnd"/>
      <w:r w:rsidRPr="005E506A">
        <w:rPr>
          <w:rFonts w:ascii="Arial" w:eastAsia="Times New Roman" w:hAnsi="Arial" w:cs="Arial"/>
          <w:sz w:val="24"/>
          <w:szCs w:val="24"/>
          <w:lang w:eastAsia="pl-PL"/>
        </w:rPr>
        <w:t>, adres e-mail:</w:t>
      </w:r>
      <w:r w:rsidR="005E50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9" w:history="1">
        <w:r w:rsidR="005E506A" w:rsidRPr="004C38FE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dratuszniak@eduwarszawa.pl</w:t>
        </w:r>
      </w:hyperlink>
      <w:r w:rsidR="005E506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5E506A">
        <w:rPr>
          <w:rFonts w:ascii="Arial" w:hAnsi="Arial" w:cs="Arial"/>
          <w:sz w:val="24"/>
          <w:szCs w:val="24"/>
        </w:rPr>
        <w:t xml:space="preserve">tel. </w:t>
      </w:r>
      <w:r w:rsidRPr="005E506A">
        <w:rPr>
          <w:rFonts w:ascii="Arial" w:hAnsi="Arial" w:cs="Arial"/>
          <w:sz w:val="24"/>
          <w:szCs w:val="24"/>
          <w:shd w:val="clear" w:color="auto" w:fill="FFFFFF"/>
        </w:rPr>
        <w:t>22 2774759</w:t>
      </w:r>
      <w:r w:rsidR="007757B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929F6D3" w14:textId="745DE7E8" w:rsidR="005733A3" w:rsidRPr="005E506A" w:rsidRDefault="005733A3" w:rsidP="00C022A8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3. 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>Administrator danych osobowych przetwarza Pani/Pana dane osobowe na podstawie:</w:t>
      </w:r>
    </w:p>
    <w:p w14:paraId="69EEC781" w14:textId="12EE4240" w:rsidR="005733A3" w:rsidRPr="005E506A" w:rsidRDefault="005733A3" w:rsidP="00C022A8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Ustawy z dnia 14 grudnia 2016 r. – Prawo Oświatowe (Dz.U. z 2024 r. poz. 737</w:t>
      </w:r>
      <w:r w:rsidR="008F779D" w:rsidRPr="005E50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5E506A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5E506A">
        <w:rPr>
          <w:rFonts w:ascii="Arial" w:eastAsia="Times New Roman" w:hAnsi="Arial" w:cs="Arial"/>
          <w:sz w:val="24"/>
          <w:szCs w:val="24"/>
          <w:lang w:eastAsia="pl-PL"/>
        </w:rPr>
        <w:t>. zm.)</w:t>
      </w:r>
      <w:r w:rsidR="007757B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8688B50" w14:textId="078BBE3F" w:rsidR="005733A3" w:rsidRPr="005E506A" w:rsidRDefault="005733A3" w:rsidP="00C022A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 w:hanging="270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Rozporządzenia Ministra Edukacji Narodowej z dnia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 (Dz.U. 2017 poz.1606)</w:t>
      </w:r>
      <w:r w:rsidR="007757B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DB541AC" w14:textId="170E1D1A" w:rsidR="005733A3" w:rsidRPr="005E506A" w:rsidRDefault="005733A3" w:rsidP="008F779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0" w:lineRule="atLeast"/>
        <w:ind w:left="270" w:hanging="270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art. 6 ust. 1 lit. b RODO, gdy przetwarzanie jest niezbędne do wykonania umowy, której stroną jest osoba, której dane dotyczą, lub do podjęcia działań na żądanie osoby, której dane dotyczą, przed zawarciem umowy</w:t>
      </w:r>
      <w:r w:rsidR="007757B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DA53383" w14:textId="5E16D544" w:rsidR="005733A3" w:rsidRPr="005E506A" w:rsidRDefault="005733A3" w:rsidP="008F779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0" w:lineRule="atLeast"/>
        <w:ind w:left="270" w:hanging="270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art. 6 ust. 1 lit. a RODO</w:t>
      </w:r>
      <w:r w:rsidR="007757B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 xml:space="preserve"> gdy osoba, której dane dotyczą wyraziła zgodę na przetwarzanie swoich danych osobowych w jednym lub większej liczbie określonych celów</w:t>
      </w:r>
      <w:r w:rsidR="007757B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5B5DBC4" w14:textId="50129B50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4. 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są w celu:</w:t>
      </w:r>
    </w:p>
    <w:p w14:paraId="0CBCCA5E" w14:textId="761736A9" w:rsidR="005733A3" w:rsidRPr="005E506A" w:rsidRDefault="005733A3" w:rsidP="008F779D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142"/>
        </w:tabs>
        <w:spacing w:before="100" w:beforeAutospacing="1" w:after="100" w:afterAutospacing="1" w:line="330" w:lineRule="atLeast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wypełnienia obowiązków prawnych ciążących na SCEK</w:t>
      </w:r>
      <w:r w:rsidR="007757B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1AC3BA9" w14:textId="4AD5CAA5" w:rsidR="005733A3" w:rsidRPr="005E506A" w:rsidRDefault="005733A3" w:rsidP="008F779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30" w:lineRule="atLeast"/>
        <w:ind w:left="270" w:hanging="270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realizacji umów zawartych z kontrahentami SCEK</w:t>
      </w:r>
      <w:r w:rsidR="007757B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7798F20" w14:textId="77777777" w:rsidR="005733A3" w:rsidRPr="005E506A" w:rsidRDefault="005733A3" w:rsidP="008F779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30" w:lineRule="atLeast"/>
        <w:ind w:left="270" w:hanging="270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w pozostałych przypadkach Pani/Pana dane osobowe przetwarzane są wyłącznie na podstawie wcześniej udzielonej zgody w zakresie i celu określonym w treści zgody.</w:t>
      </w:r>
    </w:p>
    <w:p w14:paraId="5D747219" w14:textId="77777777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> W związku z przetwarzaniem danych w celach o których mowa w pkt 4 odbiorcami Pani/Pana danych osobowych mogą być:</w:t>
      </w:r>
    </w:p>
    <w:p w14:paraId="574A211E" w14:textId="2FC599EA" w:rsidR="005733A3" w:rsidRPr="005E506A" w:rsidRDefault="005733A3" w:rsidP="008F779D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330" w:lineRule="atLeast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1E5554A" w14:textId="4559F94D" w:rsidR="005733A3" w:rsidRPr="005E506A" w:rsidRDefault="005733A3" w:rsidP="008F779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30" w:lineRule="atLeast"/>
        <w:ind w:left="270" w:hanging="270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inne podmioty, które na podstawie stosownych umów podpisanych ze SCEK przetwarzają dane osobowe dla których Administratorem jest SCEK.</w:t>
      </w:r>
    </w:p>
    <w:p w14:paraId="6605C61B" w14:textId="1E569442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 xml:space="preserve"> Pani/Pana dane osobowe będą przechowywane przez okres niezbędny do realizacji celów określonych w pkt 4 zgodnie z </w:t>
      </w:r>
      <w:r w:rsidR="007757BC">
        <w:rPr>
          <w:rFonts w:ascii="Arial" w:eastAsia="Times New Roman" w:hAnsi="Arial" w:cs="Arial"/>
          <w:sz w:val="24"/>
          <w:szCs w:val="24"/>
          <w:lang w:eastAsia="pl-PL"/>
        </w:rPr>
        <w:t>przepisami kancelaryjnymi SCEK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>, a po tym czasie przez okres oraz w zakresie wymaganym przez przepisy powszechnie obowiązującego prawa zgodnie art. 6 ust. 2 ustawy o narodowym zasobie archiwalnym i archiwach (Ustawa z dnia 14 lipca 1983 r. o narodowym zasobie archiwalnym i archiwach  (Dz.U. z 2020 r., poz. 164).</w:t>
      </w:r>
    </w:p>
    <w:p w14:paraId="4C0C29B6" w14:textId="77777777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7. 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>W związku z przetwarzaniem Pani/Pana danych osobowych przysługują Pani/Panu następujące uprawnienia:</w:t>
      </w:r>
    </w:p>
    <w:p w14:paraId="0DA0AF14" w14:textId="08CE6C7A" w:rsidR="005733A3" w:rsidRDefault="005733A3" w:rsidP="008F779D">
      <w:pPr>
        <w:shd w:val="clear" w:color="auto" w:fill="FFFFFF" w:themeFill="background1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 xml:space="preserve">a) prawo dostępu do danych osobowych, w tym prawo do uzyskania kopii tych </w:t>
      </w:r>
      <w:r w:rsidR="008F779D" w:rsidRPr="005E50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>danych;</w:t>
      </w:r>
    </w:p>
    <w:p w14:paraId="7224443B" w14:textId="30D7F65D" w:rsidR="00B07A3A" w:rsidRPr="005E506A" w:rsidRDefault="00B07A3A" w:rsidP="001344DE">
      <w:pPr>
        <w:shd w:val="clear" w:color="auto" w:fill="FFFFFF" w:themeFill="background1"/>
        <w:spacing w:before="225" w:after="225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Wykonanie obowiązku</w:t>
      </w:r>
      <w:r w:rsidR="001344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>następuje w zakresie, w jakim dane osobowe podlegające udostępnieniu mogą być ustalone za pomocą istniejących środków ewidencyjnych.</w:t>
      </w:r>
    </w:p>
    <w:p w14:paraId="68694CC8" w14:textId="11A05F36" w:rsidR="005733A3" w:rsidRDefault="005733A3" w:rsidP="008F779D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prawo do żądania sprostowania (poprawiania) danych osobowych – w przypadku gdy dane są nieprawidłowe lub niekompletne;</w:t>
      </w:r>
    </w:p>
    <w:p w14:paraId="10831D84" w14:textId="77777777" w:rsidR="00B07A3A" w:rsidRDefault="00B07A3A" w:rsidP="00B07A3A">
      <w:pPr>
        <w:pStyle w:val="Akapitzlist"/>
        <w:shd w:val="clear" w:color="auto" w:fill="FFFFFF" w:themeFill="background1"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754110" w14:textId="23E9E3C6" w:rsidR="00B07A3A" w:rsidRPr="00B07A3A" w:rsidRDefault="001344DE" w:rsidP="00B07A3A">
      <w:pPr>
        <w:pStyle w:val="Akapitzlist"/>
        <w:shd w:val="clear" w:color="auto" w:fill="FFFFFF" w:themeFill="background1"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B07A3A" w:rsidRPr="00B07A3A">
        <w:rPr>
          <w:rFonts w:ascii="Arial" w:eastAsia="Times New Roman" w:hAnsi="Arial" w:cs="Arial"/>
          <w:sz w:val="24"/>
          <w:szCs w:val="24"/>
          <w:lang w:eastAsia="pl-PL"/>
        </w:rPr>
        <w:t>rzetwarzający przyjmują od osoby, której dane dotyczą, pisemne sprostowanie lub uzupełnienie dotyczące jej danych osobowych, nie dokonując ingerencji w materiały archiwalne. Sprostowanie lub uzupełnienie jest przechowywane i udostępniane odrębnie od materiałów archiwalnych, a informację o ich wniesieniu zamieszcza się w odpowiednich środkach ewidencyjnych.</w:t>
      </w:r>
    </w:p>
    <w:p w14:paraId="1E6F2503" w14:textId="77777777" w:rsidR="00B07A3A" w:rsidRPr="005E506A" w:rsidRDefault="00B07A3A" w:rsidP="00B07A3A">
      <w:pPr>
        <w:pStyle w:val="Akapitzlist"/>
        <w:shd w:val="clear" w:color="auto" w:fill="FFFFFF" w:themeFill="background1"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B38F8A" w14:textId="6FAC994E" w:rsidR="005733A3" w:rsidRPr="005E506A" w:rsidRDefault="005733A3" w:rsidP="005733A3">
      <w:pPr>
        <w:pStyle w:val="Akapitzlist"/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330" w:lineRule="atLeast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prawo do żądania usunięcia danych osobowych (tzw. prawo do bycia zapomnianym), w przypadku gdy:</w:t>
      </w:r>
    </w:p>
    <w:p w14:paraId="459676C7" w14:textId="2A69BAF3" w:rsidR="005733A3" w:rsidRPr="005E506A" w:rsidRDefault="008F779D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5733A3" w:rsidRPr="005E506A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38577B5F" w14:textId="77777777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- osoba, której dane dotyczą, wniosła sprzeciw wobec przetwarzania danych osobowych,</w:t>
      </w:r>
    </w:p>
    <w:p w14:paraId="0F24C581" w14:textId="77777777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- osoba, której dane dotyczą wycofała zgodę na przetwarzanie danych osobowych, która jest podstawą przetwarzania danych i nie ma innej podstawy prawnej przetwarzania danych,</w:t>
      </w:r>
    </w:p>
    <w:p w14:paraId="10B99F1D" w14:textId="77777777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- dane osobowe przetwarzane są niezgodnie z prawem,</w:t>
      </w:r>
    </w:p>
    <w:p w14:paraId="3E56E6D9" w14:textId="77777777" w:rsidR="008F779D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- dane osobowe muszą być usunięte w celu wywiązania się z obowiązku wynikającego z przepisów prawa;</w:t>
      </w:r>
    </w:p>
    <w:p w14:paraId="43DA06C3" w14:textId="04A08DFF" w:rsidR="005733A3" w:rsidRPr="005E506A" w:rsidRDefault="008F779D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 xml:space="preserve">d) </w:t>
      </w:r>
      <w:r w:rsidR="005733A3" w:rsidRPr="005E506A">
        <w:rPr>
          <w:rFonts w:ascii="Arial" w:eastAsia="Times New Roman" w:hAnsi="Arial" w:cs="Arial"/>
          <w:sz w:val="24"/>
          <w:szCs w:val="24"/>
          <w:lang w:eastAsia="pl-PL"/>
        </w:rPr>
        <w:t>prawo do żądania ograniczenia przetwarzania danych osobowych – w przypadku, gdy:</w:t>
      </w:r>
    </w:p>
    <w:p w14:paraId="1E4251EA" w14:textId="77777777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- osoba, której dane dotyczą kwestionuje prawidłowość danych osobowych,</w:t>
      </w:r>
    </w:p>
    <w:p w14:paraId="714D4723" w14:textId="77777777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- przetwarzanie danych jest niezgodne z prawem, a osoba, której dane dotyczą, sprzeciwia się usunięciu danych, żądając w zamian ich ograniczenia,</w:t>
      </w:r>
    </w:p>
    <w:p w14:paraId="3CAEEE58" w14:textId="77777777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- Administrator nie potrzebuje już danych dla swoich celów, ale osoba, której dane dotyczą, potrzebuje ich do ustalenia, obrony lub dochodzenia roszczeń,</w:t>
      </w:r>
    </w:p>
    <w:p w14:paraId="12CBA93F" w14:textId="77777777" w:rsidR="008F779D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2DB57D7E" w14:textId="2FCC64C4" w:rsidR="005733A3" w:rsidRPr="005E506A" w:rsidRDefault="008F779D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 xml:space="preserve">e) </w:t>
      </w:r>
      <w:r w:rsidR="005733A3" w:rsidRPr="005E506A">
        <w:rPr>
          <w:rFonts w:ascii="Arial" w:eastAsia="Times New Roman" w:hAnsi="Arial" w:cs="Arial"/>
          <w:sz w:val="24"/>
          <w:szCs w:val="24"/>
          <w:lang w:eastAsia="pl-PL"/>
        </w:rPr>
        <w:t>prawo do przenoszenia danych – w przypadku gdy łącznie spełnione są następujące przesłanki:</w:t>
      </w:r>
    </w:p>
    <w:p w14:paraId="269C2477" w14:textId="77777777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- przetwarzanie danych odbywa się na podstawie umowy zawartej z osobą, której dane dotyczą lub na podstawie zgody wyrażonej przez tą osobę,</w:t>
      </w:r>
    </w:p>
    <w:p w14:paraId="773E9143" w14:textId="2AA78EF9" w:rsidR="008F779D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- przetwarzanie odbywa się w sposób</w:t>
      </w:r>
      <w:r w:rsidR="00B07A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7A3A" w:rsidRPr="005E506A">
        <w:rPr>
          <w:rFonts w:ascii="Arial" w:eastAsia="Times New Roman" w:hAnsi="Arial" w:cs="Arial"/>
          <w:sz w:val="24"/>
          <w:szCs w:val="24"/>
          <w:lang w:eastAsia="pl-PL"/>
        </w:rPr>
        <w:t>zautomatyzowany;                                                          </w:t>
      </w:r>
      <w:r w:rsidR="00B07A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30B615C" w14:textId="41A9123C" w:rsidR="005733A3" w:rsidRPr="005E506A" w:rsidRDefault="008F779D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 xml:space="preserve">f) </w:t>
      </w:r>
      <w:r w:rsidR="005733A3" w:rsidRPr="005E506A">
        <w:rPr>
          <w:rFonts w:ascii="Arial" w:eastAsia="Times New Roman" w:hAnsi="Arial" w:cs="Arial"/>
          <w:sz w:val="24"/>
          <w:szCs w:val="24"/>
          <w:lang w:eastAsia="pl-PL"/>
        </w:rPr>
        <w:t>prawo sprzeciwu wobec przetwarzania danych – w przypadku gdy łącznie spełnione są następujące przesłanki:</w:t>
      </w:r>
    </w:p>
    <w:p w14:paraId="16A2FA44" w14:textId="77777777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0567AF4A" w14:textId="0B3E8D8A" w:rsidR="005733A3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sz w:val="24"/>
          <w:szCs w:val="24"/>
          <w:lang w:eastAsia="pl-PL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79C8949C" w14:textId="7DB9E92C" w:rsidR="00B07A3A" w:rsidRDefault="00B07A3A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733A3">
        <w:rPr>
          <w:rFonts w:ascii="Arial" w:eastAsia="Times New Roman" w:hAnsi="Arial" w:cs="Arial"/>
          <w:sz w:val="24"/>
          <w:szCs w:val="24"/>
          <w:lang w:eastAsia="pl-PL"/>
        </w:rPr>
        <w:t xml:space="preserve">Ogranicza się stosowanie prawa </w:t>
      </w:r>
      <w:r w:rsidR="001344DE">
        <w:rPr>
          <w:rFonts w:ascii="Arial" w:eastAsia="Times New Roman" w:hAnsi="Arial" w:cs="Arial"/>
          <w:sz w:val="24"/>
          <w:szCs w:val="24"/>
          <w:lang w:eastAsia="pl-PL"/>
        </w:rPr>
        <w:t xml:space="preserve">sprzeciwu wobec przetwarzania danych </w:t>
      </w:r>
      <w:r w:rsidRPr="005733A3">
        <w:rPr>
          <w:rFonts w:ascii="Arial" w:eastAsia="Times New Roman" w:hAnsi="Arial" w:cs="Arial"/>
          <w:sz w:val="24"/>
          <w:szCs w:val="24"/>
          <w:lang w:eastAsia="pl-PL"/>
        </w:rPr>
        <w:t>w zakresie niezbędnym do zapewnienia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danych.</w:t>
      </w:r>
    </w:p>
    <w:p w14:paraId="3F5148DD" w14:textId="77777777" w:rsidR="007757BC" w:rsidRPr="007757BC" w:rsidRDefault="007757BC" w:rsidP="007757B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757BC">
        <w:rPr>
          <w:rFonts w:ascii="Arial" w:hAnsi="Arial" w:cs="Arial"/>
        </w:rPr>
        <w:t>Administrator bez zbędnej zwłoki - a w każdym razie w terminie miesiąca od otrzymania żądania - powinien udzielić osobie, której dane dotyczą, informacji o działaniach podjętych w związku z żądaniem. W razie potrzeby termin ten można przedłużyć o kolejne dwa miesiące z uwagi na skomplikowany charakter żądania lub liczbę żądań. W terminie miesiąca od otrzymania żądania administrator informuje osobę, której dane dotyczą, o takim przedłużeniu terminu, z podaniem przyczyn opóźnienia.</w:t>
      </w:r>
    </w:p>
    <w:p w14:paraId="7B0E885B" w14:textId="3BFE031A" w:rsidR="007757BC" w:rsidRPr="007757BC" w:rsidRDefault="007757BC" w:rsidP="007757B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757BC">
        <w:rPr>
          <w:rFonts w:ascii="Arial" w:hAnsi="Arial" w:cs="Arial"/>
        </w:rPr>
        <w:t>Uzyskanie informacji o spełnieniu żądania podmiotu danych kończy postępowanie w tym zakresie.</w:t>
      </w:r>
      <w:r w:rsidRPr="007757BC">
        <w:rPr>
          <w:rFonts w:ascii="Arial" w:hAnsi="Arial" w:cs="Arial"/>
        </w:rPr>
        <w:br/>
        <w:t>Uzyskanie informacji o niespełnieniu żądania uprawnia podmiot danych do wniesienia skargi do organu nadzorczego zgodnie z art. 77 RODO.</w:t>
      </w:r>
    </w:p>
    <w:p w14:paraId="75BC6047" w14:textId="60334581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8. 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>W przypadku</w:t>
      </w:r>
      <w:r w:rsidR="001344D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 xml:space="preserve">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56C67F0D" w14:textId="5FEA70DE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9. 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 xml:space="preserve">W przypadku powzięcia informacji o niezgodnym z prawem przetwarzaniu w </w:t>
      </w:r>
      <w:r w:rsidR="008F779D" w:rsidRPr="005E506A">
        <w:rPr>
          <w:rFonts w:ascii="Arial" w:eastAsia="Times New Roman" w:hAnsi="Arial" w:cs="Arial"/>
          <w:sz w:val="24"/>
          <w:szCs w:val="24"/>
          <w:lang w:eastAsia="pl-PL"/>
        </w:rPr>
        <w:t>SCEK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 xml:space="preserve"> Pani/Pana danych osobowych, przysługuje Pani/Panu prawo wniesienia skargi do Prezesa Urzędu Ochrony Danych Osobowych.</w:t>
      </w:r>
    </w:p>
    <w:p w14:paraId="1804E7EC" w14:textId="77777777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10.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> W sytuacji, gdy przetwarzanie danych osobowych odbywa się na podstawie zgody osoby, której dane dotyczą, podanie przez Panią/Pana danych osobowych Administratorowi ma charakter dobrowolny.</w:t>
      </w:r>
    </w:p>
    <w:p w14:paraId="0F42062E" w14:textId="77777777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11. 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14:paraId="72F3C416" w14:textId="77777777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12. </w:t>
      </w:r>
      <w:r w:rsidRPr="005E506A">
        <w:rPr>
          <w:rFonts w:ascii="Arial" w:eastAsia="Times New Roman" w:hAnsi="Arial" w:cs="Arial"/>
          <w:sz w:val="24"/>
          <w:szCs w:val="24"/>
          <w:lang w:eastAsia="pl-PL"/>
        </w:rPr>
        <w:t>Pani/Pana dane nie będą przetwarzane w sposób zautomatyzowany i nie będą profilowane.</w:t>
      </w:r>
    </w:p>
    <w:p w14:paraId="0CB674BC" w14:textId="77777777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14:paraId="4EA903C6" w14:textId="064E559E" w:rsidR="005733A3" w:rsidRPr="005E506A" w:rsidRDefault="005733A3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E50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14:paraId="06374E77" w14:textId="77777777" w:rsidR="008F779D" w:rsidRPr="005E506A" w:rsidRDefault="008F779D" w:rsidP="005733A3">
      <w:pPr>
        <w:shd w:val="clear" w:color="auto" w:fill="FFFFFF" w:themeFill="background1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7F8C90" w14:textId="77777777" w:rsidR="008F779D" w:rsidRPr="008F779D" w:rsidRDefault="008F779D" w:rsidP="005733A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sectPr w:rsidR="008F779D" w:rsidRPr="008F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0130"/>
    <w:multiLevelType w:val="multilevel"/>
    <w:tmpl w:val="9DB499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2D5084"/>
    <w:multiLevelType w:val="multilevel"/>
    <w:tmpl w:val="4918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FE0626"/>
    <w:multiLevelType w:val="multilevel"/>
    <w:tmpl w:val="F12269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2761E6"/>
    <w:multiLevelType w:val="multilevel"/>
    <w:tmpl w:val="E1040E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5E0942"/>
    <w:multiLevelType w:val="multilevel"/>
    <w:tmpl w:val="955A4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A3"/>
    <w:rsid w:val="001344DE"/>
    <w:rsid w:val="003B79C8"/>
    <w:rsid w:val="003C11B9"/>
    <w:rsid w:val="005733A3"/>
    <w:rsid w:val="005E506A"/>
    <w:rsid w:val="007757BC"/>
    <w:rsid w:val="008F69FE"/>
    <w:rsid w:val="008F779D"/>
    <w:rsid w:val="00B07A3A"/>
    <w:rsid w:val="00BF6ECD"/>
    <w:rsid w:val="00C022A8"/>
    <w:rsid w:val="00FB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BD27"/>
  <w15:chartTrackingRefBased/>
  <w15:docId w15:val="{6A4DADB9-5EA3-4393-84E5-5EA0828E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73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733A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57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33A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733A3"/>
    <w:rPr>
      <w:color w:val="0000FF"/>
      <w:u w:val="single"/>
    </w:rPr>
  </w:style>
  <w:style w:type="paragraph" w:customStyle="1" w:styleId="uk-active">
    <w:name w:val="uk-active"/>
    <w:basedOn w:val="Normalny"/>
    <w:rsid w:val="0057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33A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E5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55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8014">
                  <w:marLeft w:val="0"/>
                  <w:marRight w:val="0"/>
                  <w:marTop w:val="0"/>
                  <w:marBottom w:val="0"/>
                  <w:divBdr>
                    <w:top w:val="single" w:sz="6" w:space="23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</w:div>
              </w:divsChild>
            </w:div>
          </w:divsChild>
        </w:div>
        <w:div w:id="13925335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5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5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ratuszniak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CB5B86CB32C94EAAC42624203DE7FF" ma:contentTypeVersion="9" ma:contentTypeDescription="Utwórz nowy dokument." ma:contentTypeScope="" ma:versionID="466cfe2bf1325ac915429da7720e9d23">
  <xsd:schema xmlns:xsd="http://www.w3.org/2001/XMLSchema" xmlns:xs="http://www.w3.org/2001/XMLSchema" xmlns:p="http://schemas.microsoft.com/office/2006/metadata/properties" xmlns:ns3="5b51ffbb-fb82-4526-9322-e1f6d9223072" xmlns:ns4="77ec2932-0904-4855-ad8c-089429071462" targetNamespace="http://schemas.microsoft.com/office/2006/metadata/properties" ma:root="true" ma:fieldsID="b9b1248ffb082ffc785ba111ba4582dc" ns3:_="" ns4:_="">
    <xsd:import namespace="5b51ffbb-fb82-4526-9322-e1f6d9223072"/>
    <xsd:import namespace="77ec2932-0904-4855-ad8c-0894290714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1ffbb-fb82-4526-9322-e1f6d9223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c2932-0904-4855-ad8c-089429071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51ffbb-fb82-4526-9322-e1f6d9223072" xsi:nil="true"/>
  </documentManagement>
</p:properties>
</file>

<file path=customXml/itemProps1.xml><?xml version="1.0" encoding="utf-8"?>
<ds:datastoreItem xmlns:ds="http://schemas.openxmlformats.org/officeDocument/2006/customXml" ds:itemID="{5A280EC3-EE6A-4A6A-A204-38CA33957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C00B7A-A552-43FD-BEA0-8625210A4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1ffbb-fb82-4526-9322-e1f6d9223072"/>
    <ds:schemaRef ds:uri="77ec2932-0904-4855-ad8c-089429071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070F7-D71D-4DFE-9280-5A68C06B6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ACBE0-3BB1-4D19-8A78-5D4B950AF5E8}">
  <ds:schemaRefs>
    <ds:schemaRef ds:uri="http://schemas.microsoft.com/office/2006/metadata/properties"/>
    <ds:schemaRef ds:uri="http://schemas.microsoft.com/office/infopath/2007/PartnerControls"/>
    <ds:schemaRef ds:uri="5b51ffbb-fb82-4526-9322-e1f6d92230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</dc:creator>
  <cp:keywords/>
  <dc:description/>
  <cp:lastModifiedBy>Joanna Lewandowska</cp:lastModifiedBy>
  <cp:revision>8</cp:revision>
  <dcterms:created xsi:type="dcterms:W3CDTF">2024-12-16T11:50:00Z</dcterms:created>
  <dcterms:modified xsi:type="dcterms:W3CDTF">2024-12-16T13:24:00Z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0x010100CECB5B86CB32C94EAAC42624203DE7FF</vt:lpwstr>
  </property>
</Properties>
</file>